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76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Warszawa, 12.05.2021 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Literackie odkrycie, czyli powieść 24-letniej Natalii Kostrzyckiej z Torunia </w:t>
      </w:r>
    </w:p>
    <w:p w:rsidR="00000000" w:rsidDel="00000000" w:rsidP="00000000" w:rsidRDefault="00000000" w:rsidRPr="00000000" w14:paraId="00000003">
      <w:pPr>
        <w:spacing w:after="120" w:before="1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Natalia Kostrzycka, 24-latka z Torunia, to jedna z pisarek, która ma szansę odnieść sukces literacki, publikując własnym sumptem we współpracy z wydawnictwem self-publishingowym BookEdit. Kostrzycka w tym roku wydała thriller psychologiczny pt. “Paranoja”, który znajdował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się przez kilka dni z rzędu na trzecim miejscu sprzedaży u największego polskiego dystrybutora książek.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Kontynuacja powieści ukaże się jesienią tego roku, również nakładem BookEdit.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Powieść Natalii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Kostrzyckiej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opowiada historię młodej kobiety, Anastazji, która zaczyna podejrzewać swojego męża o romans. Bohaterka mierzy się nie tylko z kryzysem w relacji, ale również własnym wewnętrznym zagubieniem i samotnością. Brak porozumienia przeradza się w konflikty, kłamstwa i sekrety. Kiedy Anastazja na prośbę matki odwiedza dom rodzinny, kobieta staje w obliczu dawnych uczuć i rodzinnych tajemnic. Akcja gęstnieje, a czytelnik towarzyszy bohaterce w jej irracjonalnych decyzjach i działaniach, które w końcu prowadzą do tragedii.</w:t>
      </w:r>
    </w:p>
    <w:p w:rsidR="00000000" w:rsidDel="00000000" w:rsidP="00000000" w:rsidRDefault="00000000" w:rsidRPr="00000000" w14:paraId="00000005">
      <w:pPr>
        <w:spacing w:after="120" w:before="12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Wyżej niż Grochola</w:t>
      </w:r>
    </w:p>
    <w:p w:rsidR="00000000" w:rsidDel="00000000" w:rsidP="00000000" w:rsidRDefault="00000000" w:rsidRPr="00000000" w14:paraId="00000006">
      <w:pPr>
        <w:spacing w:after="120" w:before="1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“Paranoja” to historia rozpięta między skrajnymi emocjami, zranieniem a zemstą, miłością a zazdrością.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Zastanawiamy się, kto tak naprawdę ma paranoję. Mąż? Matka? Anastazja? Siostra? Dawid? A może czytelnik? Jeśli sami nie wiecie kto, to jest to zamierzony efekt. W książce jest wiele niewyjaśnionych spraw, a samo zakończenie otwiera drogę do drugiej części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mówi Natalia Kostrzycka. 24-letnia pisarka z Torunia 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dniosła sukces, znajdując się przez kilka dni z rzędu, tydzień po premierze, na trzecim miejscu sprzedaży u największego polskiego dystrybutora książek.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“Paranoja” wyprzedziła tym samym książki uznanych autorek, takich jak Katarzyna Grochola czy dziennikarka Karolina Korwin-Piotrowska. Powieść została również dostrzeżona wśr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ód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przedstawicieli polskiej blogosfery książkowej, którzy docenili młodą autorkę za skomplikowaną fabułę i doskonale poprowadzoną intrygę. </w:t>
      </w:r>
    </w:p>
    <w:p w:rsidR="00000000" w:rsidDel="00000000" w:rsidP="00000000" w:rsidRDefault="00000000" w:rsidRPr="00000000" w14:paraId="00000007">
      <w:pPr>
        <w:spacing w:after="120" w:before="120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Kontynuacja thrillera jesienią</w:t>
      </w:r>
    </w:p>
    <w:p w:rsidR="00000000" w:rsidDel="00000000" w:rsidP="00000000" w:rsidRDefault="00000000" w:rsidRPr="00000000" w14:paraId="00000008">
      <w:pPr>
        <w:spacing w:after="120" w:before="12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Już wkrótce thriller doczeka się swojej kontynuacji.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Po ciepłym przyjęciu debiutu Natalii zdecydowaliśmy się na współfinansowanie kontynuacji jej powieści. To możliwe ponieważ działamy w modelu hybrydowym. Jako wydawnictwo self-publishingowe traktujemy autorów jak partnerów, którzy mają duży wpływ na cały proces pracy nad książką. Jednocześnie chcemy, by czuli się zaopiekowani i prowadzeni w karierze pisarskiej jak w tradycyjnie działającym wydawnictwie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mówi Artur Owczarski, założyciel BookEdit.</w:t>
      </w:r>
    </w:p>
    <w:p w:rsidR="00000000" w:rsidDel="00000000" w:rsidP="00000000" w:rsidRDefault="00000000" w:rsidRPr="00000000" w14:paraId="00000009">
      <w:pPr>
        <w:spacing w:after="120" w:before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“Paranoja” Natalii Kostrzyckiej to czytelnicza perełka, która ma szansę zostać hitem wśród książek wydanych własnym wkładem finansowym. To niepokojący i pełen napięcia debiut, w którym autorka balansuje między kontrastującymi ze sobą uczuciami i igra z domysłami czytelników. Powieść jest dostępna w sprzedaży w księgarniach internetowych i stacjonarnych w całej Polsce.</w:t>
      </w:r>
    </w:p>
    <w:p w:rsidR="00000000" w:rsidDel="00000000" w:rsidP="00000000" w:rsidRDefault="00000000" w:rsidRPr="00000000" w14:paraId="0000000A">
      <w:pPr>
        <w:spacing w:after="120" w:before="12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Natalia Kostrzycka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– 24-letnia Torunianka. Pisarka z pasji, czytelniczka z zamiłowania. “Paranoja" to jej debiutancka powieść, która już tej jesieni będzie miała swoją kontynuację. </w:t>
      </w:r>
    </w:p>
    <w:p w:rsidR="00000000" w:rsidDel="00000000" w:rsidP="00000000" w:rsidRDefault="00000000" w:rsidRPr="00000000" w14:paraId="0000000C">
      <w:pPr>
        <w:spacing w:after="120" w:before="12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BookEdit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to nowe wydawnictwo działające w modelu self-publishing, alternatywnym w stosunku do klasycznych wydawnictw. Współpracuje z doświadczonymi recenzentami, redaktorami i grafikami, wspierając autorów podczas wszystkich etapów pracy nad książką. W ofercie marki znajdują się książki drukowane, e-booki i audiobooki, a także profesjonalna korekta i redakcja, ghostwriting i copywriting.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BookEdit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działa w oparciu o takie wartości, jak jakość, niezależność i twórcza wolność. Oferta wydawnictwa skierowana jest do zawodowych pisarzy, debiutantów, blogerów i celebrytów,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firm i korporacji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 także do tych wszystkich, którzy marzą o wydaniu własnej książki. </w:t>
      </w:r>
    </w:p>
    <w:p w:rsidR="00000000" w:rsidDel="00000000" w:rsidP="00000000" w:rsidRDefault="00000000" w:rsidRPr="00000000" w14:paraId="0000000D">
      <w:pPr>
        <w:spacing w:after="120" w:before="12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Nakładem BookEdit ukazały się m.in.: e-book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Pokonać siebie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Andrzeja Cichockiego,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Paranoja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Natalii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Kostrzyckiej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oraz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Ósmy kontynent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Mariusza Szeiba.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KONTAKT DLA MEDIÓW: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Karolina Kapusta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tel.: +48 796 996 211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e-mail: karolina.kapusta@goodonepr.pl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Martyna Dziopak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tel.: +48 739 060 588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e-mail: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highlight w:val="white"/>
            <w:rtl w:val="0"/>
          </w:rPr>
          <w:t xml:space="preserve">martyna.dziopak@goodonepr.pl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="276" w:lineRule="auto"/>
        <w:ind w:firstLine="17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08.6614173228347" w:footer="170.0787401574803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jc w:val="left"/>
      <w:rPr/>
    </w:pPr>
    <w:r w:rsidDel="00000000" w:rsidR="00000000" w:rsidRPr="00000000">
      <w:rPr/>
      <w:drawing>
        <wp:inline distB="57150" distT="57150" distL="57150" distR="57150">
          <wp:extent cx="2357438" cy="69916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57438" cy="69916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artyna.dziopak@goodonepr.pl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